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5" w:rsidRDefault="001D7147" w:rsidP="001D7147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bookmarkStart w:id="0" w:name="_GoBack"/>
      <w:bookmarkEnd w:id="0"/>
    </w:p>
    <w:p w:rsidR="00B83E77" w:rsidRPr="00310595" w:rsidRDefault="009207AF" w:rsidP="00DF7B4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595">
        <w:rPr>
          <w:rFonts w:ascii="Times New Roman" w:hAnsi="Times New Roman" w:cs="Times New Roman"/>
          <w:b/>
          <w:sz w:val="26"/>
          <w:szCs w:val="26"/>
        </w:rPr>
        <w:t xml:space="preserve">Программа региональной конференции </w:t>
      </w:r>
      <w:r w:rsidR="00B83E77" w:rsidRPr="00310595">
        <w:rPr>
          <w:rFonts w:ascii="Times New Roman" w:hAnsi="Times New Roman" w:cs="Times New Roman"/>
          <w:b/>
          <w:sz w:val="26"/>
          <w:szCs w:val="26"/>
        </w:rPr>
        <w:t>по о</w:t>
      </w:r>
      <w:r w:rsidRPr="00310595">
        <w:rPr>
          <w:rFonts w:ascii="Times New Roman" w:hAnsi="Times New Roman" w:cs="Times New Roman"/>
          <w:b/>
          <w:sz w:val="26"/>
          <w:szCs w:val="26"/>
        </w:rPr>
        <w:t>хран</w:t>
      </w:r>
      <w:r w:rsidR="00B83E77" w:rsidRPr="00310595">
        <w:rPr>
          <w:rFonts w:ascii="Times New Roman" w:hAnsi="Times New Roman" w:cs="Times New Roman"/>
          <w:b/>
          <w:sz w:val="26"/>
          <w:szCs w:val="26"/>
        </w:rPr>
        <w:t>е</w:t>
      </w:r>
      <w:r w:rsidRPr="00310595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9207AF" w:rsidRPr="00310595" w:rsidRDefault="00B83E77" w:rsidP="00DF7B4F">
      <w:pPr>
        <w:spacing w:after="120" w:line="240" w:lineRule="auto"/>
        <w:ind w:right="-42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310595">
        <w:rPr>
          <w:rFonts w:ascii="Times New Roman" w:hAnsi="Times New Roman" w:cs="Times New Roman"/>
          <w:sz w:val="26"/>
          <w:szCs w:val="26"/>
        </w:rPr>
        <w:t>29 октя</w:t>
      </w:r>
      <w:r w:rsidR="009207AF" w:rsidRPr="00310595">
        <w:rPr>
          <w:rFonts w:ascii="Times New Roman" w:hAnsi="Times New Roman" w:cs="Times New Roman"/>
          <w:sz w:val="26"/>
          <w:szCs w:val="26"/>
        </w:rPr>
        <w:t>бря 201</w:t>
      </w:r>
      <w:r w:rsidRPr="00310595">
        <w:rPr>
          <w:rFonts w:ascii="Times New Roman" w:hAnsi="Times New Roman" w:cs="Times New Roman"/>
          <w:sz w:val="26"/>
          <w:szCs w:val="26"/>
        </w:rPr>
        <w:t>5</w:t>
      </w:r>
      <w:r w:rsidR="009207AF" w:rsidRPr="00310595">
        <w:rPr>
          <w:rFonts w:ascii="Times New Roman" w:hAnsi="Times New Roman" w:cs="Times New Roman"/>
          <w:sz w:val="26"/>
          <w:szCs w:val="26"/>
        </w:rPr>
        <w:t xml:space="preserve"> г.                            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    </w:t>
      </w:r>
      <w:r w:rsidR="00CB3A47" w:rsidRPr="0031059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10595">
        <w:rPr>
          <w:rFonts w:ascii="Times New Roman" w:hAnsi="Times New Roman" w:cs="Times New Roman"/>
          <w:sz w:val="26"/>
          <w:szCs w:val="26"/>
        </w:rPr>
        <w:t>МАУ КСК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 «</w:t>
      </w:r>
      <w:r w:rsidRPr="00310595">
        <w:rPr>
          <w:rFonts w:ascii="Times New Roman" w:hAnsi="Times New Roman" w:cs="Times New Roman"/>
          <w:sz w:val="26"/>
          <w:szCs w:val="26"/>
        </w:rPr>
        <w:t>Энергетик</w:t>
      </w:r>
      <w:r w:rsidR="00E101C8" w:rsidRPr="00310595">
        <w:rPr>
          <w:rFonts w:ascii="Times New Roman" w:hAnsi="Times New Roman" w:cs="Times New Roman"/>
          <w:sz w:val="26"/>
          <w:szCs w:val="26"/>
        </w:rPr>
        <w:t>»</w:t>
      </w:r>
      <w:r w:rsidR="009207AF" w:rsidRPr="00310595">
        <w:rPr>
          <w:rFonts w:ascii="Times New Roman" w:hAnsi="Times New Roman" w:cs="Times New Roman"/>
          <w:sz w:val="26"/>
          <w:szCs w:val="26"/>
        </w:rPr>
        <w:t xml:space="preserve">, г. </w:t>
      </w:r>
      <w:proofErr w:type="spellStart"/>
      <w:r w:rsidRPr="00310595"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 w:rsidR="00E101C8" w:rsidRPr="00310595">
        <w:rPr>
          <w:rFonts w:ascii="Times New Roman" w:hAnsi="Times New Roman" w:cs="Times New Roman"/>
          <w:sz w:val="26"/>
          <w:szCs w:val="26"/>
        </w:rPr>
        <w:t xml:space="preserve">, </w:t>
      </w:r>
      <w:r w:rsidRPr="00310595">
        <w:rPr>
          <w:rFonts w:ascii="Times New Roman" w:hAnsi="Times New Roman" w:cs="Times New Roman"/>
          <w:sz w:val="26"/>
          <w:szCs w:val="26"/>
        </w:rPr>
        <w:t>пр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. </w:t>
      </w:r>
      <w:r w:rsidRPr="00310595">
        <w:rPr>
          <w:rFonts w:ascii="Times New Roman" w:hAnsi="Times New Roman" w:cs="Times New Roman"/>
          <w:sz w:val="26"/>
          <w:szCs w:val="26"/>
        </w:rPr>
        <w:t>Ленина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, </w:t>
      </w:r>
      <w:r w:rsidRPr="00310595">
        <w:rPr>
          <w:rFonts w:ascii="Times New Roman" w:hAnsi="Times New Roman" w:cs="Times New Roman"/>
          <w:sz w:val="26"/>
          <w:szCs w:val="26"/>
        </w:rPr>
        <w:t>2</w:t>
      </w:r>
      <w:r w:rsidR="00E101C8" w:rsidRPr="00310595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1A6F4A" w:rsidRPr="00310595" w:rsidTr="006F675D">
        <w:tc>
          <w:tcPr>
            <w:tcW w:w="1843" w:type="dxa"/>
          </w:tcPr>
          <w:p w:rsidR="001A6F4A" w:rsidRPr="00310595" w:rsidRDefault="001A6F4A" w:rsidP="005D43DE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</w:tc>
        <w:tc>
          <w:tcPr>
            <w:tcW w:w="9072" w:type="dxa"/>
          </w:tcPr>
          <w:p w:rsidR="00A82B40" w:rsidRPr="00310595" w:rsidRDefault="001A6F4A" w:rsidP="00DF7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Петров Андрей Николаевич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управления труда Министерства промышленности, предпринимательства и торговли Пермского края  </w:t>
            </w:r>
          </w:p>
        </w:tc>
      </w:tr>
      <w:tr w:rsidR="00C41C42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310595" w:rsidRDefault="00C41C42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310595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Регистрация. 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9207AF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793E92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Открытие. Вступительное слово</w:t>
            </w:r>
          </w:p>
          <w:p w:rsidR="009207AF" w:rsidRPr="00310595" w:rsidRDefault="00B83E77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Усенко Виктор Иванович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первый заместитель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министр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промышленности, предпринимательства и торговли Пермского края</w:t>
            </w:r>
          </w:p>
        </w:tc>
      </w:tr>
      <w:tr w:rsidR="009207AF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.05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7257C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9207AF" w:rsidRPr="00310595" w:rsidRDefault="00CA6358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азейкин</w:t>
            </w:r>
            <w:proofErr w:type="spellEnd"/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глав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 администрации городского округа «Г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ород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Губаха</w:t>
            </w:r>
            <w:proofErr w:type="spellEnd"/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7257C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Нововведения в области охраны труда при проведении контрольных и надзорных мероприятий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50E7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Ковалев Сергей Петрович,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Государственной инспекции труда в Пермском крае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81B9B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B9B" w:rsidRPr="00310595" w:rsidRDefault="00E81B9B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900AFB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здоровья работающих и условиях труда в Пермском крае. Внедрение в практическую деятельность </w:t>
            </w:r>
            <w:proofErr w:type="spellStart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Роспотребнадзора</w:t>
            </w:r>
            <w:proofErr w:type="spellEnd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иск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ориентированн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proofErr w:type="gramEnd"/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модели контрольно-надзорной деятельности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81B9B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Костарев Виталий Геннадьевич,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руководителя Управления </w:t>
            </w:r>
            <w:proofErr w:type="spellStart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Роспотребнадзора</w:t>
            </w:r>
            <w:proofErr w:type="spellEnd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Пермскому краю</w:t>
            </w:r>
          </w:p>
        </w:tc>
      </w:tr>
      <w:tr w:rsidR="00FF7268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68" w:rsidRPr="00310595" w:rsidRDefault="00B83E77" w:rsidP="009F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11.50 – 12.10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826106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охране труда за счет средств Фонда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социального страхования РФ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целевого использования сумм страховых взносов на финансовое обеспечение предупредительных мер</w:t>
            </w:r>
          </w:p>
          <w:p w:rsidR="00FF7268" w:rsidRPr="00310595" w:rsidRDefault="00826106" w:rsidP="008E6FC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Шардина Любовь Геннадьевна,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отдела страхования профессиональных рисков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ГУ – Пермско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го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регионально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го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отделени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ФСС РФ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77" w:rsidRPr="00310595" w:rsidRDefault="00DF7B4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по применению дополнительных тарифов страховых взносов</w:t>
            </w:r>
          </w:p>
          <w:p w:rsidR="007150E7" w:rsidRPr="00310595" w:rsidRDefault="00DF7B4F" w:rsidP="00DF7B4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Валентина Николаевна,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отдела организации администрирования страховых взносов и взыскания задолженности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Отделения Пенсионного фонда Российской Федерации (ГУ) по Пермскому краю 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57131A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проведения с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пециальн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оценк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условий труда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. Государственная экспертиза</w:t>
            </w:r>
          </w:p>
          <w:p w:rsidR="00B83E77" w:rsidRPr="00310595" w:rsidRDefault="0057131A" w:rsidP="0057131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Баранова Наталья Вячеславовна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управления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отдела охраны труда управления</w:t>
            </w:r>
            <w:r w:rsidR="006F675D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труда Министерства промышленности, предпринимательства и торговли Пермского края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6F675D" w:rsidP="00F6412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Роль органов местного самоуправления в системе управления охраной труда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Представитель администрации городского округа «Город </w:t>
            </w:r>
            <w:proofErr w:type="spellStart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Губаха</w:t>
            </w:r>
            <w:proofErr w:type="spellEnd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Полное обеспечение и правильное использование работниками современных СИЗ – залог предотвращения несчастных случаев на производстве и профессиональных заболеваний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Радостев</w:t>
            </w:r>
            <w:proofErr w:type="spellEnd"/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Центра охраны труда и промышленной безопасности РОР ПК «Сотрудничество»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826106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роли профсоюзов Пермского края 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защите </w:t>
            </w:r>
            <w:r w:rsidR="00826106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 восстановлению нарушенных прав членов профсоюза на охрану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труда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Порываев Андрей Анатольевич,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отделом защиты прав трудящихся, главный технический инспектор труда </w:t>
            </w:r>
            <w:proofErr w:type="gramStart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Пермского</w:t>
            </w:r>
            <w:proofErr w:type="gramEnd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крайсовпрофа</w:t>
            </w:r>
            <w:proofErr w:type="spellEnd"/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5D" w:rsidRPr="00310595" w:rsidRDefault="006B5026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функционирование Интегрированной системы управления окружающей средой и промышленной безопасностью ООО «ЛУКОЙЛ-ПЕРМЬ». Обеспечение требуемого уровня промышленной безопасности и охраны труда при производстве работ подрядными организациями на опасных производственных объектах</w:t>
            </w:r>
            <w:r w:rsidR="006F675D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50E7" w:rsidRPr="00310595" w:rsidRDefault="006B5026" w:rsidP="006B502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Сапрыкин Константин Сергеевич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охраны труда управления охраны труда, промышленной и экологической безопасности ООО «ЛУКОЙЛ-ПЕРМЬ»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DF7B4F" w:rsidP="001837B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E7" w:rsidRPr="00310595" w:rsidRDefault="006F675D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16.00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6F675D" w:rsidP="00B92F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вопросы. Закрытие конференции</w:t>
            </w:r>
          </w:p>
        </w:tc>
      </w:tr>
    </w:tbl>
    <w:p w:rsidR="009D6CE5" w:rsidRPr="00310595" w:rsidRDefault="009D6CE5" w:rsidP="00640B5F">
      <w:pPr>
        <w:rPr>
          <w:rFonts w:ascii="Times New Roman" w:hAnsi="Times New Roman" w:cs="Times New Roman"/>
          <w:sz w:val="26"/>
          <w:szCs w:val="26"/>
        </w:rPr>
      </w:pPr>
    </w:p>
    <w:sectPr w:rsidR="009D6CE5" w:rsidRPr="00310595" w:rsidSect="008D0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3"/>
    <w:rsid w:val="0001527D"/>
    <w:rsid w:val="000315BD"/>
    <w:rsid w:val="0007257C"/>
    <w:rsid w:val="00085549"/>
    <w:rsid w:val="001837BD"/>
    <w:rsid w:val="001A6F4A"/>
    <w:rsid w:val="001B1AE2"/>
    <w:rsid w:val="001D49F7"/>
    <w:rsid w:val="001D7147"/>
    <w:rsid w:val="00237AAC"/>
    <w:rsid w:val="00240DF3"/>
    <w:rsid w:val="00271BA3"/>
    <w:rsid w:val="002E66B4"/>
    <w:rsid w:val="00310595"/>
    <w:rsid w:val="00331564"/>
    <w:rsid w:val="00341C0B"/>
    <w:rsid w:val="003C221E"/>
    <w:rsid w:val="0045259A"/>
    <w:rsid w:val="0046752F"/>
    <w:rsid w:val="0049082E"/>
    <w:rsid w:val="00513B2A"/>
    <w:rsid w:val="00552772"/>
    <w:rsid w:val="0057131A"/>
    <w:rsid w:val="00573AD5"/>
    <w:rsid w:val="00582E70"/>
    <w:rsid w:val="005D43DE"/>
    <w:rsid w:val="00640B5F"/>
    <w:rsid w:val="0068014E"/>
    <w:rsid w:val="006B5026"/>
    <w:rsid w:val="006F675D"/>
    <w:rsid w:val="007150E7"/>
    <w:rsid w:val="00747D88"/>
    <w:rsid w:val="00767C36"/>
    <w:rsid w:val="007716C6"/>
    <w:rsid w:val="00793E92"/>
    <w:rsid w:val="007D3145"/>
    <w:rsid w:val="00826106"/>
    <w:rsid w:val="0085513B"/>
    <w:rsid w:val="008B6151"/>
    <w:rsid w:val="008D0926"/>
    <w:rsid w:val="008E6FC2"/>
    <w:rsid w:val="00900AFB"/>
    <w:rsid w:val="009207AF"/>
    <w:rsid w:val="009532D2"/>
    <w:rsid w:val="009960EE"/>
    <w:rsid w:val="009C7F1E"/>
    <w:rsid w:val="009D6CE5"/>
    <w:rsid w:val="009F1D4A"/>
    <w:rsid w:val="00A67C34"/>
    <w:rsid w:val="00A733EB"/>
    <w:rsid w:val="00A82B40"/>
    <w:rsid w:val="00B05ED8"/>
    <w:rsid w:val="00B16FD4"/>
    <w:rsid w:val="00B83E77"/>
    <w:rsid w:val="00B92FBB"/>
    <w:rsid w:val="00B93509"/>
    <w:rsid w:val="00C313B7"/>
    <w:rsid w:val="00C41C42"/>
    <w:rsid w:val="00C55C7C"/>
    <w:rsid w:val="00CA6358"/>
    <w:rsid w:val="00CB3A47"/>
    <w:rsid w:val="00CC0A3C"/>
    <w:rsid w:val="00CF3822"/>
    <w:rsid w:val="00D06934"/>
    <w:rsid w:val="00D827EA"/>
    <w:rsid w:val="00DA08D2"/>
    <w:rsid w:val="00DC4E3D"/>
    <w:rsid w:val="00DF7B4F"/>
    <w:rsid w:val="00E101C8"/>
    <w:rsid w:val="00E81B9B"/>
    <w:rsid w:val="00E91B73"/>
    <w:rsid w:val="00E94909"/>
    <w:rsid w:val="00F64124"/>
    <w:rsid w:val="00FC26E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Ларионова Марина Геннадьевна</cp:lastModifiedBy>
  <cp:revision>12</cp:revision>
  <cp:lastPrinted>2013-10-21T05:29:00Z</cp:lastPrinted>
  <dcterms:created xsi:type="dcterms:W3CDTF">2015-09-02T08:39:00Z</dcterms:created>
  <dcterms:modified xsi:type="dcterms:W3CDTF">2015-09-25T03:46:00Z</dcterms:modified>
</cp:coreProperties>
</file>