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64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1309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4</w:t>
            </w:r>
          </w:p>
          <w:p w:rsidR="00885DE5" w:rsidRPr="00E81347" w:rsidRDefault="00885DE5" w:rsidP="00130987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Д-К-</w:t>
            </w:r>
            <w:r w:rsidR="0013098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14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130987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000375"/>
                  <wp:effectExtent l="19050" t="0" r="3175" b="0"/>
                  <wp:docPr id="3" name="Рисунок 2" descr="ДК14 Ветлужская 6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14 Ветлужская 64-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0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130987">
        <w:trPr>
          <w:trHeight w:val="436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130987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35368" cy="2581275"/>
                  <wp:effectExtent l="19050" t="0" r="8232" b="0"/>
                  <wp:docPr id="4" name="Рисунок 3" descr="ДК14 Карта 1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К14 Карта 1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58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180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>- вид -</w:t>
            </w:r>
            <w:r w:rsidRPr="003C3A52">
              <w:rPr>
                <w:rFonts w:ascii="Times New Roman" w:hAnsi="Times New Roman" w:cs="Times New Roman"/>
                <w:b/>
              </w:rPr>
              <w:t xml:space="preserve"> киоск, тип 1;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130987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130987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130987">
              <w:rPr>
                <w:rFonts w:ascii="Times New Roman" w:hAnsi="Times New Roman" w:cs="Times New Roman"/>
                <w:b/>
              </w:rPr>
              <w:t>етлужская,64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специализация – печать;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130987">
              <w:rPr>
                <w:rFonts w:ascii="Times New Roman" w:hAnsi="Times New Roman" w:cs="Times New Roman"/>
                <w:b/>
              </w:rPr>
              <w:t>7 545,38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130987">
              <w:rPr>
                <w:rFonts w:ascii="Times New Roman" w:hAnsi="Times New Roman" w:cs="Times New Roman"/>
                <w:b/>
              </w:rPr>
              <w:t>7 545,38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5C0449" w:rsidRPr="005C0449" w:rsidRDefault="005C0449" w:rsidP="005C044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</w:pPr>
            <w:r w:rsidRPr="005C0449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bscript"/>
              </w:rPr>
              <w:t>http://www.gorodperm.ru/actions/property/mun_imu/tradearea/?from_date=&amp;to_date=&amp;ord_type=15&amp;ord_address=&amp;ord_word=&amp;search=</w:t>
            </w:r>
          </w:p>
          <w:p w:rsidR="005C0449" w:rsidRPr="005C0449" w:rsidRDefault="005C0449" w:rsidP="007766CE">
            <w:pPr>
              <w:widowControl w:val="0"/>
              <w:ind w:right="-539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  <w:p w:rsidR="007766CE" w:rsidRPr="00DA4492" w:rsidRDefault="007766CE" w:rsidP="007766C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Фотомонтаж места размещения объекта является ориентировочным или носит условный </w:t>
            </w: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характер.</w:t>
            </w:r>
          </w:p>
          <w:p w:rsidR="007766CE" w:rsidRPr="00DA4492" w:rsidRDefault="007766CE" w:rsidP="007766C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BD7600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законодательству.</w:t>
            </w:r>
          </w:p>
          <w:p w:rsidR="00C23A96" w:rsidRPr="00446FFF" w:rsidRDefault="00C23A96" w:rsidP="007766C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</w:p>
        </w:tc>
      </w:tr>
    </w:tbl>
    <w:p w:rsidR="00E81347" w:rsidRDefault="00E81347" w:rsidP="009D1D5F"/>
    <w:sectPr w:rsidR="00E81347" w:rsidSect="009D1D5F"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3E12"/>
    <w:rsid w:val="0001181F"/>
    <w:rsid w:val="000609D1"/>
    <w:rsid w:val="00130987"/>
    <w:rsid w:val="001337F2"/>
    <w:rsid w:val="001D1297"/>
    <w:rsid w:val="00243FE9"/>
    <w:rsid w:val="00252F8C"/>
    <w:rsid w:val="00307A02"/>
    <w:rsid w:val="0036606A"/>
    <w:rsid w:val="003C3A52"/>
    <w:rsid w:val="00446FFF"/>
    <w:rsid w:val="00467C00"/>
    <w:rsid w:val="005C0449"/>
    <w:rsid w:val="005F565F"/>
    <w:rsid w:val="006E4E89"/>
    <w:rsid w:val="007766CE"/>
    <w:rsid w:val="00885DE5"/>
    <w:rsid w:val="008C6B9E"/>
    <w:rsid w:val="008D0E0B"/>
    <w:rsid w:val="009D1D5F"/>
    <w:rsid w:val="00BD5F85"/>
    <w:rsid w:val="00BD7600"/>
    <w:rsid w:val="00C23A96"/>
    <w:rsid w:val="00CD38E3"/>
    <w:rsid w:val="00CE01EC"/>
    <w:rsid w:val="00E075A0"/>
    <w:rsid w:val="00E32027"/>
    <w:rsid w:val="00E8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817D7-8C27-46D7-A374-77C93EBCA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11</cp:revision>
  <dcterms:created xsi:type="dcterms:W3CDTF">2019-07-02T10:43:00Z</dcterms:created>
  <dcterms:modified xsi:type="dcterms:W3CDTF">2019-07-08T10:53:00Z</dcterms:modified>
</cp:coreProperties>
</file>